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Society of American Archivists</w:t>
      </w:r>
    </w:p>
    <w:p w:rsidR="00000000" w:rsidDel="00000000" w:rsidP="00000000" w:rsidRDefault="00000000" w:rsidRPr="00000000" w14:paraId="00000001">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Preservation Section Steering Committee Meeting</w:t>
      </w:r>
    </w:p>
    <w:p w:rsidR="00000000" w:rsidDel="00000000" w:rsidP="00000000" w:rsidRDefault="00000000" w:rsidRPr="00000000" w14:paraId="00000002">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Friday, October 25 2018</w:t>
      </w:r>
    </w:p>
    <w:p w:rsidR="00000000" w:rsidDel="00000000" w:rsidP="00000000" w:rsidRDefault="00000000" w:rsidRPr="00000000" w14:paraId="00000004">
      <w:pPr>
        <w:contextualSpacing w:val="0"/>
        <w:rPr>
          <w:rFonts w:ascii="Calibri" w:cs="Calibri" w:eastAsia="Calibri" w:hAnsi="Calibri"/>
        </w:rPr>
      </w:pPr>
      <w:r w:rsidDel="00000000" w:rsidR="00000000" w:rsidRPr="00000000">
        <w:rPr>
          <w:rFonts w:ascii="Calibri" w:cs="Calibri" w:eastAsia="Calibri" w:hAnsi="Calibri"/>
          <w:rtl w:val="0"/>
        </w:rPr>
        <w:t xml:space="preserve">12:00–1:00 PM (Eastern) (via conference call service provided by Neiger/Yale)</w:t>
      </w:r>
    </w:p>
    <w:p w:rsidR="00000000" w:rsidDel="00000000" w:rsidP="00000000" w:rsidRDefault="00000000" w:rsidRPr="00000000" w14:paraId="00000005">
      <w:pPr>
        <w:contextualSpacing w:val="0"/>
        <w:rPr>
          <w:rFonts w:ascii="Calibri" w:cs="Calibri" w:eastAsia="Calibri" w:hAnsi="Calibri"/>
        </w:rPr>
      </w:pPr>
      <w:r w:rsidDel="00000000" w:rsidR="00000000" w:rsidRPr="00000000">
        <w:rPr>
          <w:rFonts w:ascii="Calibri" w:cs="Calibri" w:eastAsia="Calibri" w:hAnsi="Calibri"/>
          <w:i w:val="1"/>
          <w:rtl w:val="0"/>
        </w:rPr>
        <w:t xml:space="preserve">Minutes by Fletcher Durant</w:t>
      </w:r>
      <w:r w:rsidDel="00000000" w:rsidR="00000000" w:rsidRPr="00000000">
        <w:rPr>
          <w:rtl w:val="0"/>
        </w:rPr>
      </w:r>
    </w:p>
    <w:p w:rsidR="00000000" w:rsidDel="00000000" w:rsidP="00000000" w:rsidRDefault="00000000" w:rsidRPr="00000000" w14:paraId="00000006">
      <w:pP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contextualSpacing w:val="0"/>
        <w:rPr>
          <w:rFonts w:ascii="Calibri" w:cs="Calibri" w:eastAsia="Calibri" w:hAnsi="Calibri"/>
        </w:rPr>
      </w:pPr>
      <w:r w:rsidDel="00000000" w:rsidR="00000000" w:rsidRPr="00000000">
        <w:rPr>
          <w:rFonts w:ascii="Calibri" w:cs="Calibri" w:eastAsia="Calibri" w:hAnsi="Calibri"/>
          <w:b w:val="1"/>
          <w:rtl w:val="0"/>
        </w:rPr>
        <w:t xml:space="preserve">Present:</w:t>
      </w:r>
      <w:r w:rsidDel="00000000" w:rsidR="00000000" w:rsidRPr="00000000">
        <w:rPr>
          <w:rFonts w:ascii="Calibri" w:cs="Calibri" w:eastAsia="Calibri" w:hAnsi="Calibri"/>
          <w:rtl w:val="0"/>
        </w:rPr>
        <w:t xml:space="preserve"> Janet Carleton (Immediate Past Chair/Nominating Committee Chair), Fletcher Durant (Member-at-large/Communication Chair), Eve Neiger (Chair/NDRFA Chair), Beth Shepard (Member-at-large/Program Co-chair), Becky Geller (Education Chair),  Jeremy Linden (Vice chair/Chair elect)</w:t>
      </w:r>
    </w:p>
    <w:p w:rsidR="00000000" w:rsidDel="00000000" w:rsidP="00000000" w:rsidRDefault="00000000" w:rsidRPr="00000000" w14:paraId="0000000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09">
      <w:pPr>
        <w:contextualSpacing w:val="0"/>
        <w:rPr>
          <w:rFonts w:ascii="Calibri" w:cs="Calibri" w:eastAsia="Calibri" w:hAnsi="Calibri"/>
        </w:rPr>
      </w:pPr>
      <w:r w:rsidDel="00000000" w:rsidR="00000000" w:rsidRPr="00000000">
        <w:rPr>
          <w:rFonts w:ascii="Calibri" w:cs="Calibri" w:eastAsia="Calibri" w:hAnsi="Calibri"/>
          <w:b w:val="1"/>
          <w:rtl w:val="0"/>
        </w:rPr>
        <w:t xml:space="preserve">Absent</w:t>
      </w:r>
      <w:r w:rsidDel="00000000" w:rsidR="00000000" w:rsidRPr="00000000">
        <w:rPr>
          <w:rFonts w:ascii="Calibri" w:cs="Calibri" w:eastAsia="Calibri" w:hAnsi="Calibri"/>
          <w:rtl w:val="0"/>
        </w:rPr>
        <w:t xml:space="preserve">: Summer Espinoza (Program Co-chair), Brenda Gunn (Council Liaison)</w:t>
      </w:r>
    </w:p>
    <w:p w:rsidR="00000000" w:rsidDel="00000000" w:rsidP="00000000" w:rsidRDefault="00000000" w:rsidRPr="00000000" w14:paraId="0000000A">
      <w:pPr>
        <w:pStyle w:val="Heading2"/>
        <w:numPr>
          <w:ilvl w:val="0"/>
          <w:numId w:val="1"/>
        </w:numPr>
        <w:ind w:left="720" w:hanging="360"/>
        <w:contextualSpacing w:val="0"/>
        <w:rPr>
          <w:rFonts w:ascii="Calibri" w:cs="Calibri" w:eastAsia="Calibri" w:hAnsi="Calibri"/>
          <w:sz w:val="32"/>
          <w:szCs w:val="32"/>
        </w:rPr>
      </w:pPr>
      <w:bookmarkStart w:colFirst="0" w:colLast="0" w:name="_i8n9u710gyns" w:id="0"/>
      <w:bookmarkEnd w:id="0"/>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Vote to endorse </w:t>
      </w:r>
      <w:hyperlink r:id="rId6">
        <w:r w:rsidDel="00000000" w:rsidR="00000000" w:rsidRPr="00000000">
          <w:rPr>
            <w:rFonts w:ascii="Calibri" w:cs="Calibri" w:eastAsia="Calibri" w:hAnsi="Calibri"/>
            <w:color w:val="1155cc"/>
            <w:u w:val="single"/>
            <w:rtl w:val="0"/>
          </w:rPr>
          <w:t xml:space="preserve">Code of Best Practices in Fair Use for Software Preservation</w:t>
        </w:r>
      </w:hyperlink>
      <w:r w:rsidDel="00000000" w:rsidR="00000000" w:rsidRPr="00000000">
        <w:rPr>
          <w:rtl w:val="0"/>
        </w:rPr>
      </w:r>
    </w:p>
    <w:p w:rsidR="00000000" w:rsidDel="00000000" w:rsidP="00000000" w:rsidRDefault="00000000" w:rsidRPr="00000000" w14:paraId="0000000C">
      <w:pPr>
        <w:ind w:left="2160" w:firstLine="0"/>
        <w:contextualSpacing w:val="0"/>
        <w:rPr/>
      </w:pPr>
      <w:r w:rsidDel="00000000" w:rsidR="00000000" w:rsidRPr="00000000">
        <w:rPr>
          <w:rtl w:val="0"/>
        </w:rPr>
        <w:t xml:space="preserve">-Committee asked to review by April McKay (Intellectual Property Working Group) in hopes of SAA endorsing Code (Electronic Records Section already endorsed).</w:t>
      </w:r>
    </w:p>
    <w:p w:rsidR="00000000" w:rsidDel="00000000" w:rsidP="00000000" w:rsidRDefault="00000000" w:rsidRPr="00000000" w14:paraId="0000000D">
      <w:pPr>
        <w:ind w:left="2160" w:firstLine="0"/>
        <w:contextualSpacing w:val="0"/>
        <w:rPr/>
      </w:pPr>
      <w:r w:rsidDel="00000000" w:rsidR="00000000" w:rsidRPr="00000000">
        <w:rPr>
          <w:rtl w:val="0"/>
        </w:rPr>
        <w:t xml:space="preserve">-Members who reviewed Code generally have positive thoughts. Section Membership asked to review document via listserv, but no comments received back. Committee has unanimously voted to endorse Code of Best Practices in Fair Use for Software Preservation. (ACTION: Eve inform April McKay that Preservation Section endorses document)</w:t>
      </w:r>
    </w:p>
    <w:p w:rsidR="00000000" w:rsidDel="00000000" w:rsidP="00000000" w:rsidRDefault="00000000" w:rsidRPr="00000000" w14:paraId="0000000E">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Begin work to Update Standing Rules (Proposal Due to SAA Council for approval before May)</w:t>
      </w:r>
    </w:p>
    <w:p w:rsidR="00000000" w:rsidDel="00000000" w:rsidP="00000000" w:rsidRDefault="00000000" w:rsidRPr="00000000" w14:paraId="0000000F">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ACTION for ALL: Review standing rules before next meeting, bring edits to next meeting, or make comments on google drive draft (see email to come from Eve)</w:t>
      </w:r>
      <w:r w:rsidDel="00000000" w:rsidR="00000000" w:rsidRPr="00000000">
        <w:rPr>
          <w:rtl w:val="0"/>
        </w:rPr>
      </w:r>
    </w:p>
    <w:p w:rsidR="00000000" w:rsidDel="00000000" w:rsidP="00000000" w:rsidRDefault="00000000" w:rsidRPr="00000000" w14:paraId="00000010">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3813owu6h5xw" w:id="1"/>
      <w:bookmarkEnd w:id="1"/>
      <w:r w:rsidDel="00000000" w:rsidR="00000000" w:rsidRPr="00000000">
        <w:rPr>
          <w:rFonts w:ascii="Calibri" w:cs="Calibri" w:eastAsia="Calibri" w:hAnsi="Calibri"/>
          <w:rtl w:val="0"/>
        </w:rPr>
        <w:t xml:space="preserve">Communication (Durant)</w:t>
      </w:r>
    </w:p>
    <w:p w:rsidR="00000000" w:rsidDel="00000000" w:rsidP="00000000" w:rsidRDefault="00000000" w:rsidRPr="00000000" w14:paraId="00000011">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Follow-Up: Social media guidelines to share with other committee members (and new volunteers) </w:t>
      </w:r>
      <w:r w:rsidDel="00000000" w:rsidR="00000000" w:rsidRPr="00000000">
        <w:rPr>
          <w:rFonts w:ascii="Calibri" w:cs="Calibri" w:eastAsia="Calibri" w:hAnsi="Calibri"/>
          <w:i w:val="1"/>
          <w:rtl w:val="0"/>
        </w:rPr>
        <w:t xml:space="preserve">still in process</w:t>
      </w:r>
    </w:p>
    <w:p w:rsidR="00000000" w:rsidDel="00000000" w:rsidP="00000000" w:rsidRDefault="00000000" w:rsidRPr="00000000" w14:paraId="00000012">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ACTION Fletcher: Reach out to new volunteers and onboard them to communication activities</w:t>
      </w:r>
    </w:p>
    <w:p w:rsidR="00000000" w:rsidDel="00000000" w:rsidP="00000000" w:rsidRDefault="00000000" w:rsidRPr="00000000" w14:paraId="00000013">
      <w:pPr>
        <w:numPr>
          <w:ilvl w:val="2"/>
          <w:numId w:val="1"/>
        </w:numPr>
        <w:ind w:left="216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ACTION Fletcher: Create an instagram account for the section</w:t>
      </w:r>
    </w:p>
    <w:p w:rsidR="00000000" w:rsidDel="00000000" w:rsidP="00000000" w:rsidRDefault="00000000" w:rsidRPr="00000000" w14:paraId="00000014">
      <w:pPr>
        <w:numPr>
          <w:ilvl w:val="2"/>
          <w:numId w:val="1"/>
        </w:numPr>
        <w:ind w:left="216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ACTION Fletcher: Download minutes from google drive and upload them to preservation section microsite</w:t>
      </w:r>
    </w:p>
    <w:p w:rsidR="00000000" w:rsidDel="00000000" w:rsidP="00000000" w:rsidRDefault="00000000" w:rsidRPr="00000000" w14:paraId="00000015">
      <w:pPr>
        <w:numPr>
          <w:ilvl w:val="2"/>
          <w:numId w:val="1"/>
        </w:numPr>
        <w:ind w:left="216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ACTION EVE: combine this year’s minutes into one document</w:t>
      </w:r>
    </w:p>
    <w:p w:rsidR="00000000" w:rsidDel="00000000" w:rsidP="00000000" w:rsidRDefault="00000000" w:rsidRPr="00000000" w14:paraId="00000016">
      <w:pPr>
        <w:numPr>
          <w:ilvl w:val="2"/>
          <w:numId w:val="1"/>
        </w:numPr>
        <w:ind w:left="2160" w:hanging="360"/>
        <w:rPr>
          <w:rFonts w:ascii="Calibri" w:cs="Calibri" w:eastAsia="Calibri" w:hAnsi="Calibri"/>
        </w:rPr>
      </w:pPr>
      <w:r w:rsidDel="00000000" w:rsidR="00000000" w:rsidRPr="00000000">
        <w:rPr>
          <w:rFonts w:ascii="Calibri" w:cs="Calibri" w:eastAsia="Calibri" w:hAnsi="Calibri"/>
          <w:rtl w:val="0"/>
        </w:rPr>
        <w:t xml:space="preserve">Have already spoken to the new volunteers and they are willing to do regular twitter updates and one will handle the instagram account</w:t>
      </w:r>
      <w:r w:rsidDel="00000000" w:rsidR="00000000" w:rsidRPr="00000000">
        <w:rPr>
          <w:rtl w:val="0"/>
        </w:rPr>
      </w:r>
    </w:p>
    <w:p w:rsidR="00000000" w:rsidDel="00000000" w:rsidP="00000000" w:rsidRDefault="00000000" w:rsidRPr="00000000" w14:paraId="00000017">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18">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sdjwzcottdgs" w:id="2"/>
      <w:bookmarkEnd w:id="2"/>
      <w:r w:rsidDel="00000000" w:rsidR="00000000" w:rsidRPr="00000000">
        <w:rPr>
          <w:rFonts w:ascii="Calibri" w:cs="Calibri" w:eastAsia="Calibri" w:hAnsi="Calibri"/>
          <w:rtl w:val="0"/>
        </w:rPr>
        <w:t xml:space="preserve">Education (Geller) </w:t>
      </w:r>
    </w:p>
    <w:p w:rsidR="00000000" w:rsidDel="00000000" w:rsidP="00000000" w:rsidRDefault="00000000" w:rsidRPr="00000000" w14:paraId="00000019">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Reached out to committee and started introductions</w:t>
      </w:r>
    </w:p>
    <w:p w:rsidR="00000000" w:rsidDel="00000000" w:rsidP="00000000" w:rsidRDefault="00000000" w:rsidRPr="00000000" w14:paraId="0000001A">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Jeremy Linden will reach out for introduction to identify new and needed resources. (mid-November)</w:t>
      </w:r>
    </w:p>
    <w:p w:rsidR="00000000" w:rsidDel="00000000" w:rsidP="00000000" w:rsidRDefault="00000000" w:rsidRPr="00000000" w14:paraId="0000001B">
      <w:pPr>
        <w:numPr>
          <w:ilvl w:val="2"/>
          <w:numId w:val="1"/>
        </w:numPr>
        <w:ind w:left="216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Will reach out to Anastasia in January</w:t>
      </w:r>
    </w:p>
    <w:p w:rsidR="00000000" w:rsidDel="00000000" w:rsidP="00000000" w:rsidRDefault="00000000" w:rsidRPr="00000000" w14:paraId="0000001C">
      <w:pPr>
        <w:numPr>
          <w:ilvl w:val="2"/>
          <w:numId w:val="1"/>
        </w:numPr>
        <w:ind w:left="216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Next steps:</w:t>
      </w:r>
    </w:p>
    <w:p w:rsidR="00000000" w:rsidDel="00000000" w:rsidP="00000000" w:rsidRDefault="00000000" w:rsidRPr="00000000" w14:paraId="0000001D">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Put together resources for the micro-site</w:t>
      </w:r>
    </w:p>
    <w:p w:rsidR="00000000" w:rsidDel="00000000" w:rsidP="00000000" w:rsidRDefault="00000000" w:rsidRPr="00000000" w14:paraId="0000001E">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Goals for FY19 - updates?</w:t>
      </w:r>
    </w:p>
    <w:p w:rsidR="00000000" w:rsidDel="00000000" w:rsidP="00000000" w:rsidRDefault="00000000" w:rsidRPr="00000000" w14:paraId="0000001F">
      <w:pPr>
        <w:numPr>
          <w:ilvl w:val="2"/>
          <w:numId w:val="1"/>
        </w:numPr>
        <w:ind w:left="216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Begin review of resources on micro-site?</w:t>
      </w:r>
    </w:p>
    <w:p w:rsidR="00000000" w:rsidDel="00000000" w:rsidP="00000000" w:rsidRDefault="00000000" w:rsidRPr="00000000" w14:paraId="00000020">
      <w:pPr>
        <w:ind w:left="216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1">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qqromp8qpz0i" w:id="3"/>
      <w:bookmarkEnd w:id="3"/>
      <w:r w:rsidDel="00000000" w:rsidR="00000000" w:rsidRPr="00000000">
        <w:rPr>
          <w:rFonts w:ascii="Calibri" w:cs="Calibri" w:eastAsia="Calibri" w:hAnsi="Calibri"/>
          <w:rtl w:val="0"/>
        </w:rPr>
        <w:t xml:space="preserve">NDRFA (Neiger)</w:t>
      </w:r>
    </w:p>
    <w:p w:rsidR="00000000" w:rsidDel="00000000" w:rsidP="00000000" w:rsidRDefault="00000000" w:rsidRPr="00000000" w14:paraId="00000022">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Grants </w:t>
      </w:r>
    </w:p>
    <w:p w:rsidR="00000000" w:rsidDel="00000000" w:rsidP="00000000" w:rsidRDefault="00000000" w:rsidRPr="00000000" w14:paraId="00000023">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Decision to not accept request for additional funding from org who already received grant</w:t>
      </w:r>
    </w:p>
    <w:p w:rsidR="00000000" w:rsidDel="00000000" w:rsidP="00000000" w:rsidRDefault="00000000" w:rsidRPr="00000000" w14:paraId="00000024">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Auction </w:t>
      </w:r>
    </w:p>
    <w:p w:rsidR="00000000" w:rsidDel="00000000" w:rsidP="00000000" w:rsidRDefault="00000000" w:rsidRPr="00000000" w14:paraId="00000025">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With 61 lots donated, the Silent Auction raised a total of </w:t>
      </w:r>
      <w:r w:rsidDel="00000000" w:rsidR="00000000" w:rsidRPr="00000000">
        <w:rPr>
          <w:rFonts w:ascii="Calibri" w:cs="Calibri" w:eastAsia="Calibri" w:hAnsi="Calibri"/>
          <w:highlight w:val="yellow"/>
          <w:rtl w:val="0"/>
        </w:rPr>
        <w:t xml:space="preserve">$2,929 </w:t>
      </w:r>
      <w:r w:rsidDel="00000000" w:rsidR="00000000" w:rsidRPr="00000000">
        <w:rPr>
          <w:rFonts w:ascii="Calibri" w:cs="Calibri" w:eastAsia="Calibri" w:hAnsi="Calibri"/>
          <w:rtl w:val="0"/>
        </w:rPr>
        <w:t xml:space="preserve">(up about $1000 from 2017 auction)</w:t>
      </w:r>
    </w:p>
    <w:p w:rsidR="00000000" w:rsidDel="00000000" w:rsidP="00000000" w:rsidRDefault="00000000" w:rsidRPr="00000000" w14:paraId="00000026">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Follow-up in progress</w:t>
      </w:r>
    </w:p>
    <w:p w:rsidR="00000000" w:rsidDel="00000000" w:rsidP="00000000" w:rsidRDefault="00000000" w:rsidRPr="00000000" w14:paraId="00000027">
      <w:pPr>
        <w:numPr>
          <w:ilvl w:val="4"/>
          <w:numId w:val="1"/>
        </w:numPr>
        <w:ind w:left="3600" w:hanging="360"/>
        <w:contextualSpacing w:val="0"/>
        <w:rPr>
          <w:rFonts w:ascii="Calibri" w:cs="Calibri" w:eastAsia="Calibri" w:hAnsi="Calibri"/>
        </w:rPr>
      </w:pPr>
      <w:r w:rsidDel="00000000" w:rsidR="00000000" w:rsidRPr="00000000">
        <w:rPr>
          <w:rFonts w:ascii="Calibri" w:cs="Calibri" w:eastAsia="Calibri" w:hAnsi="Calibri"/>
          <w:rtl w:val="0"/>
        </w:rPr>
        <w:t xml:space="preserve">Final tally completed and emailed to Peter Carlson and Nancy Beaumont at SAA</w:t>
      </w:r>
    </w:p>
    <w:p w:rsidR="00000000" w:rsidDel="00000000" w:rsidP="00000000" w:rsidRDefault="00000000" w:rsidRPr="00000000" w14:paraId="00000028">
      <w:pPr>
        <w:numPr>
          <w:ilvl w:val="4"/>
          <w:numId w:val="1"/>
        </w:numPr>
        <w:ind w:left="3600" w:hanging="360"/>
        <w:contextualSpacing w:val="0"/>
        <w:rPr>
          <w:rFonts w:ascii="Calibri" w:cs="Calibri" w:eastAsia="Calibri" w:hAnsi="Calibri"/>
        </w:rPr>
      </w:pPr>
      <w:r w:rsidDel="00000000" w:rsidR="00000000" w:rsidRPr="00000000">
        <w:rPr>
          <w:rFonts w:ascii="Calibri" w:cs="Calibri" w:eastAsia="Calibri" w:hAnsi="Calibri"/>
          <w:rtl w:val="0"/>
        </w:rPr>
        <w:t xml:space="preserve">Thank you notes written and mailed to Peter, Nancy, and Felicia at SAA.</w:t>
      </w:r>
    </w:p>
    <w:p w:rsidR="00000000" w:rsidDel="00000000" w:rsidP="00000000" w:rsidRDefault="00000000" w:rsidRPr="00000000" w14:paraId="00000029">
      <w:pPr>
        <w:numPr>
          <w:ilvl w:val="4"/>
          <w:numId w:val="1"/>
        </w:numPr>
        <w:ind w:left="3600" w:hanging="360"/>
        <w:contextualSpacing w:val="0"/>
        <w:rPr>
          <w:rFonts w:ascii="Calibri" w:cs="Calibri" w:eastAsia="Calibri" w:hAnsi="Calibri"/>
        </w:rPr>
      </w:pPr>
      <w:r w:rsidDel="00000000" w:rsidR="00000000" w:rsidRPr="00000000">
        <w:rPr>
          <w:rFonts w:ascii="Calibri" w:cs="Calibri" w:eastAsia="Calibri" w:hAnsi="Calibri"/>
          <w:rtl w:val="0"/>
        </w:rPr>
        <w:t xml:space="preserve">In process: Emailed thank you notes to donors. SAA also sends notes thanking winners/buyers for their donations to NDFRA.</w:t>
      </w:r>
    </w:p>
    <w:p w:rsidR="00000000" w:rsidDel="00000000" w:rsidP="00000000" w:rsidRDefault="00000000" w:rsidRPr="00000000" w14:paraId="0000002A">
      <w:pPr>
        <w:numPr>
          <w:ilvl w:val="3"/>
          <w:numId w:val="1"/>
        </w:numPr>
        <w:ind w:left="2880" w:hanging="360"/>
        <w:rPr>
          <w:rFonts w:ascii="Calibri" w:cs="Calibri" w:eastAsia="Calibri" w:hAnsi="Calibri"/>
        </w:rPr>
      </w:pPr>
      <w:r w:rsidDel="00000000" w:rsidR="00000000" w:rsidRPr="00000000">
        <w:rPr>
          <w:rFonts w:ascii="Calibri" w:cs="Calibri" w:eastAsia="Calibri" w:hAnsi="Calibri"/>
          <w:rtl w:val="0"/>
        </w:rPr>
        <w:t xml:space="preserve">Create more robust promotion material for NDRFA</w:t>
      </w:r>
    </w:p>
    <w:p w:rsidR="00000000" w:rsidDel="00000000" w:rsidP="00000000" w:rsidRDefault="00000000" w:rsidRPr="00000000" w14:paraId="0000002B">
      <w:pPr>
        <w:numPr>
          <w:ilvl w:val="4"/>
          <w:numId w:val="1"/>
        </w:numPr>
        <w:ind w:left="3600" w:hanging="360"/>
        <w:rPr>
          <w:rFonts w:ascii="Calibri" w:cs="Calibri" w:eastAsia="Calibri" w:hAnsi="Calibri"/>
        </w:rPr>
      </w:pPr>
      <w:r w:rsidDel="00000000" w:rsidR="00000000" w:rsidRPr="00000000">
        <w:rPr>
          <w:rFonts w:ascii="Calibri" w:cs="Calibri" w:eastAsia="Calibri" w:hAnsi="Calibri"/>
          <w:rtl w:val="0"/>
        </w:rPr>
        <w:t xml:space="preserve">ACTION EVE: Start this work. Hoping for a one-sheet handout to include with Auction table at SAA19 in Austin. (Action: Eve and Janet will work on designing handout)</w:t>
      </w:r>
    </w:p>
    <w:p w:rsidR="00000000" w:rsidDel="00000000" w:rsidP="00000000" w:rsidRDefault="00000000" w:rsidRPr="00000000" w14:paraId="0000002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3"/>
        <w:numPr>
          <w:ilvl w:val="1"/>
          <w:numId w:val="1"/>
        </w:numPr>
        <w:ind w:left="1440" w:hanging="360"/>
        <w:contextualSpacing w:val="0"/>
        <w:rPr>
          <w:rFonts w:ascii="Calibri" w:cs="Calibri" w:eastAsia="Calibri" w:hAnsi="Calibri"/>
          <w:color w:val="434343"/>
          <w:sz w:val="28"/>
          <w:szCs w:val="28"/>
        </w:rPr>
      </w:pPr>
      <w:bookmarkStart w:colFirst="0" w:colLast="0" w:name="_wuuyad79ddj6" w:id="4"/>
      <w:bookmarkEnd w:id="4"/>
      <w:r w:rsidDel="00000000" w:rsidR="00000000" w:rsidRPr="00000000">
        <w:rPr>
          <w:rFonts w:ascii="Calibri" w:cs="Calibri" w:eastAsia="Calibri" w:hAnsi="Calibri"/>
          <w:rtl w:val="0"/>
        </w:rPr>
        <w:t xml:space="preserve">Program Committee (Espinoza/Shepard)</w:t>
      </w:r>
    </w:p>
    <w:p w:rsidR="00000000" w:rsidDel="00000000" w:rsidP="00000000" w:rsidRDefault="00000000" w:rsidRPr="00000000" w14:paraId="0000002E">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Program recap</w:t>
      </w:r>
    </w:p>
    <w:p w:rsidR="00000000" w:rsidDel="00000000" w:rsidP="00000000" w:rsidRDefault="00000000" w:rsidRPr="00000000" w14:paraId="0000002F">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Program was successful with 5 panelists (4 presentations) including a moderator</w:t>
      </w:r>
    </w:p>
    <w:p w:rsidR="00000000" w:rsidDel="00000000" w:rsidP="00000000" w:rsidRDefault="00000000" w:rsidRPr="00000000" w14:paraId="00000030">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Issue with time allotment for 2 presenters with 1 presentation- double time used. Make sure to communicate time allotment as per presentation, not per panelist next year.</w:t>
      </w:r>
    </w:p>
    <w:p w:rsidR="00000000" w:rsidDel="00000000" w:rsidP="00000000" w:rsidRDefault="00000000" w:rsidRPr="00000000" w14:paraId="00000031">
      <w:pPr>
        <w:numPr>
          <w:ilvl w:val="2"/>
          <w:numId w:val="1"/>
        </w:numPr>
        <w:ind w:left="2160" w:hanging="360"/>
        <w:contextualSpacing w:val="0"/>
        <w:rPr>
          <w:rFonts w:ascii="Calibri" w:cs="Calibri" w:eastAsia="Calibri" w:hAnsi="Calibri"/>
          <w:b w:val="1"/>
        </w:rPr>
      </w:pPr>
      <w:r w:rsidDel="00000000" w:rsidR="00000000" w:rsidRPr="00000000">
        <w:rPr>
          <w:rFonts w:ascii="Calibri" w:cs="Calibri" w:eastAsia="Calibri" w:hAnsi="Calibri"/>
          <w:rtl w:val="0"/>
        </w:rPr>
        <w:t xml:space="preserve">Post/share presentations with membership?</w:t>
      </w:r>
    </w:p>
    <w:p w:rsidR="00000000" w:rsidDel="00000000" w:rsidP="00000000" w:rsidRDefault="00000000" w:rsidRPr="00000000" w14:paraId="00000032">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2017 and 2018 panelist presentations are not posted. </w:t>
      </w:r>
    </w:p>
    <w:p w:rsidR="00000000" w:rsidDel="00000000" w:rsidP="00000000" w:rsidRDefault="00000000" w:rsidRPr="00000000" w14:paraId="00000033">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ACTION SUMMER: Summer will solicit presentations with appropriate copyright from the panelists for this page: </w:t>
      </w:r>
      <w:r w:rsidDel="00000000" w:rsidR="00000000" w:rsidRPr="00000000">
        <w:rPr>
          <w:rFonts w:ascii="Calibri" w:cs="Calibri" w:eastAsia="Calibri" w:hAnsi="Calibri"/>
          <w:rtl w:val="0"/>
        </w:rPr>
        <w:t xml:space="preserve">https://www2.archivists.org/groups/preservation-section/archivesrecords-2018-preservation-section-meeting-schedule</w:t>
      </w:r>
      <w:r w:rsidDel="00000000" w:rsidR="00000000" w:rsidRPr="00000000">
        <w:rPr>
          <w:rtl w:val="0"/>
        </w:rPr>
      </w:r>
    </w:p>
    <w:p w:rsidR="00000000" w:rsidDel="00000000" w:rsidP="00000000" w:rsidRDefault="00000000" w:rsidRPr="00000000" w14:paraId="00000034">
      <w:pPr>
        <w:ind w:left="288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5">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Goals FY19/Planning for next year</w:t>
      </w:r>
    </w:p>
    <w:p w:rsidR="00000000" w:rsidDel="00000000" w:rsidP="00000000" w:rsidRDefault="00000000" w:rsidRPr="00000000" w14:paraId="00000036">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Copyright and Preservation as a possible topic</w:t>
      </w:r>
    </w:p>
    <w:p w:rsidR="00000000" w:rsidDel="00000000" w:rsidP="00000000" w:rsidRDefault="00000000" w:rsidRPr="00000000" w14:paraId="00000037">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Program committee brainstorming meeting to develop 4-5 ideas/topics to include in membership survey. Include “other” option to solicit ideas from members. (Action: Program committee meet/conference call to develop ideas prior to November Steering Committee meeting)</w:t>
      </w:r>
    </w:p>
    <w:p w:rsidR="00000000" w:rsidDel="00000000" w:rsidP="00000000" w:rsidRDefault="00000000" w:rsidRPr="00000000" w14:paraId="00000038">
      <w:pPr>
        <w:numPr>
          <w:ilvl w:val="3"/>
          <w:numId w:val="1"/>
        </w:numPr>
        <w:ind w:left="2880" w:hanging="360"/>
        <w:contextualSpacing w:val="0"/>
        <w:rPr>
          <w:rFonts w:ascii="Calibri" w:cs="Calibri" w:eastAsia="Calibri" w:hAnsi="Calibri"/>
          <w:u w:val="none"/>
        </w:rPr>
      </w:pPr>
      <w:r w:rsidDel="00000000" w:rsidR="00000000" w:rsidRPr="00000000">
        <w:rPr>
          <w:rFonts w:ascii="Calibri" w:cs="Calibri" w:eastAsia="Calibri" w:hAnsi="Calibri"/>
          <w:rtl w:val="0"/>
        </w:rPr>
        <w:t xml:space="preserve">Consider partnering with other groups for Program (Intellectual Property Working Group or other appropriate group)</w:t>
      </w:r>
    </w:p>
    <w:p w:rsidR="00000000" w:rsidDel="00000000" w:rsidP="00000000" w:rsidRDefault="00000000" w:rsidRPr="00000000" w14:paraId="00000039">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Planning for 2019 Program</w:t>
      </w:r>
    </w:p>
    <w:p w:rsidR="00000000" w:rsidDel="00000000" w:rsidP="00000000" w:rsidRDefault="00000000" w:rsidRPr="00000000" w14:paraId="0000003A">
      <w:pPr>
        <w:numPr>
          <w:ilvl w:val="3"/>
          <w:numId w:val="1"/>
        </w:numPr>
        <w:ind w:left="2880" w:hanging="360"/>
        <w:contextualSpacing w:val="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Much info in our Drive that Eve has already gathered</w:t>
        </w:r>
      </w:hyperlink>
      <w:r w:rsidDel="00000000" w:rsidR="00000000" w:rsidRPr="00000000">
        <w:rPr>
          <w:rtl w:val="0"/>
        </w:rPr>
      </w:r>
    </w:p>
    <w:p w:rsidR="00000000" w:rsidDel="00000000" w:rsidP="00000000" w:rsidRDefault="00000000" w:rsidRPr="00000000" w14:paraId="0000003B">
      <w:pPr>
        <w:numPr>
          <w:ilvl w:val="3"/>
          <w:numId w:val="1"/>
        </w:numPr>
        <w:ind w:left="2880" w:hanging="360"/>
        <w:contextualSpacing w:val="0"/>
        <w:rPr>
          <w:rFonts w:ascii="Calibri" w:cs="Calibri" w:eastAsia="Calibri" w:hAnsi="Calibri"/>
        </w:rPr>
      </w:pPr>
      <w:r w:rsidDel="00000000" w:rsidR="00000000" w:rsidRPr="00000000">
        <w:rPr>
          <w:rFonts w:ascii="Calibri" w:cs="Calibri" w:eastAsia="Calibri" w:hAnsi="Calibri"/>
          <w:rtl w:val="0"/>
        </w:rPr>
        <w:t xml:space="preserve">Theme: </w:t>
      </w:r>
      <w:hyperlink r:id="rId8">
        <w:r w:rsidDel="00000000" w:rsidR="00000000" w:rsidRPr="00000000">
          <w:rPr>
            <w:rFonts w:ascii="Calibri" w:cs="Calibri" w:eastAsia="Calibri" w:hAnsi="Calibri"/>
            <w:color w:val="1155cc"/>
            <w:u w:val="single"/>
            <w:rtl w:val="0"/>
          </w:rPr>
          <w:t xml:space="preserve">ARCHIVES*RECORDS 2019: TRANSFORMATIVE!</w:t>
        </w:r>
      </w:hyperlink>
      <w:r w:rsidDel="00000000" w:rsidR="00000000" w:rsidRPr="00000000">
        <w:rPr>
          <w:rtl w:val="0"/>
        </w:rPr>
      </w:r>
    </w:p>
    <w:p w:rsidR="00000000" w:rsidDel="00000000" w:rsidP="00000000" w:rsidRDefault="00000000" w:rsidRPr="00000000" w14:paraId="0000003C">
      <w:pPr>
        <w:pStyle w:val="Heading2"/>
        <w:numPr>
          <w:ilvl w:val="0"/>
          <w:numId w:val="1"/>
        </w:numPr>
        <w:ind w:left="720" w:hanging="360"/>
        <w:contextualSpacing w:val="0"/>
        <w:rPr>
          <w:rFonts w:ascii="Calibri" w:cs="Calibri" w:eastAsia="Calibri" w:hAnsi="Calibri"/>
          <w:sz w:val="32"/>
          <w:szCs w:val="32"/>
        </w:rPr>
      </w:pPr>
      <w:bookmarkStart w:colFirst="0" w:colLast="0" w:name="_infwp0kovdx0" w:id="5"/>
      <w:bookmarkEnd w:id="5"/>
      <w:r w:rsidDel="00000000" w:rsidR="00000000" w:rsidRPr="00000000">
        <w:rPr>
          <w:rFonts w:ascii="Calibri" w:cs="Calibri" w:eastAsia="Calibri" w:hAnsi="Calibri"/>
          <w:rtl w:val="0"/>
        </w:rPr>
        <w:t xml:space="preserve">Housekeeping</w:t>
      </w:r>
    </w:p>
    <w:p w:rsidR="00000000" w:rsidDel="00000000" w:rsidP="00000000" w:rsidRDefault="00000000" w:rsidRPr="00000000" w14:paraId="0000003D">
      <w:pPr>
        <w:numPr>
          <w:ilvl w:val="1"/>
          <w:numId w:val="1"/>
        </w:numPr>
        <w:ind w:left="1440" w:hanging="36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Next meetings (Doodle poll sent out this week)</w:t>
      </w:r>
      <w:r w:rsidDel="00000000" w:rsidR="00000000" w:rsidRPr="00000000">
        <w:rPr>
          <w:rtl w:val="0"/>
        </w:rPr>
      </w:r>
    </w:p>
    <w:p w:rsidR="00000000" w:rsidDel="00000000" w:rsidP="00000000" w:rsidRDefault="00000000" w:rsidRPr="00000000" w14:paraId="0000003E">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NOV: 11/30/2018 12 (EST)</w:t>
      </w:r>
    </w:p>
    <w:p w:rsidR="00000000" w:rsidDel="00000000" w:rsidP="00000000" w:rsidRDefault="00000000" w:rsidRPr="00000000" w14:paraId="0000003F">
      <w:pPr>
        <w:numPr>
          <w:ilvl w:val="2"/>
          <w:numId w:val="1"/>
        </w:numPr>
        <w:ind w:left="2160" w:hanging="360"/>
        <w:contextualSpacing w:val="0"/>
        <w:rPr>
          <w:rFonts w:ascii="Calibri" w:cs="Calibri" w:eastAsia="Calibri" w:hAnsi="Calibri"/>
        </w:rPr>
      </w:pPr>
      <w:r w:rsidDel="00000000" w:rsidR="00000000" w:rsidRPr="00000000">
        <w:rPr>
          <w:rFonts w:ascii="Calibri" w:cs="Calibri" w:eastAsia="Calibri" w:hAnsi="Calibri"/>
          <w:rtl w:val="0"/>
        </w:rPr>
        <w:t xml:space="preserve">DEC (TBD)</w:t>
      </w:r>
    </w:p>
    <w:p w:rsidR="00000000" w:rsidDel="00000000" w:rsidP="00000000" w:rsidRDefault="00000000" w:rsidRPr="00000000" w14:paraId="00000040">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a01.safelinks.protection.outlook.com/?url=http%3A%2F%2Fwww.arl.org%2Fcomponent%2Fcontent%2Farticle%2F6%2F4630&amp;data=02%7C01%7Ceve.neiger%40yale.edu%7C40e246ec78eb4cedf97508d6343e71bb%7Cdd8cbebb21394df8b4114e3e87abeb5c%7C0%7C0%7C636753840138534306&amp;sdata=JL%2BCuM5KTU0CZ9rxEGgeQEPvcpXj1JdA1NVzK%2BS3Q%2BM%3D&amp;reserved=0" TargetMode="External"/><Relationship Id="rId7" Type="http://schemas.openxmlformats.org/officeDocument/2006/relationships/hyperlink" Target="https://drive.google.com/drive/folders/1q6GAA_T-Wb5cvRw_q6GMHpd7ONT6eKip" TargetMode="External"/><Relationship Id="rId8" Type="http://schemas.openxmlformats.org/officeDocument/2006/relationships/hyperlink" Target="https://www2.archivists.org/am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